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7 -->
  <w:body>
    <w:p w:rsidR="00910CBD" w:rsidP="001F55F6" w14:paraId="685D4AA3" w14:textId="2A1055A6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0" w:name="_Hlk32839505"/>
      <w:bookmarkStart w:id="1" w:name="28"/>
      <w:bookmarkEnd w:id="1"/>
      <w:r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Uprava za veterinu - Ministarstvo poljoprivrede, šumarstva i vodoprivrede</w:t>
      </w:r>
    </w:p>
    <w:p w:rsidR="001F55F6" w:rsidRPr="001F55F6" w:rsidP="001F55F6" w14:paraId="12B24AF9" w14:textId="4FB29633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r>
        <w:rPr>
          <w:rFonts w:cstheme="minorHAnsi"/>
          <w:b/>
          <w:sz w:val="20"/>
          <w:szCs w:val="20"/>
        </w:rPr>
        <w:t>PIB:</w:t>
      </w:r>
      <w:r w:rsidRPr="00191039" w:rsidR="002A1737">
        <w:rPr>
          <w:rFonts w:cstheme="minorHAnsi"/>
          <w:sz w:val="20"/>
          <w:szCs w:val="20"/>
        </w:rPr>
        <w:t> </w:t>
      </w:r>
      <w:bookmarkStart w:id="2" w:name="30"/>
      <w:bookmarkEnd w:id="2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108508191</w:t>
      </w:r>
    </w:p>
    <w:p w:rsidR="001F55F6" w:rsidRPr="001F55F6" w:rsidP="001F55F6" w14:paraId="5CF2DAD8" w14:textId="77777777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3" w:name="31"/>
      <w:bookmarkEnd w:id="3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Omladinskih brigada 1</w:t>
      </w:r>
    </w:p>
    <w:p w:rsidR="001F55F6" w:rsidRPr="001F55F6" w:rsidP="001F55F6" w14:paraId="6BC266A2" w14:textId="77777777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4" w:name="33"/>
      <w:bookmarkEnd w:id="4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11070</w:t>
      </w:r>
      <w:r w:rsidRPr="001F55F6">
        <w:rPr>
          <w:rFonts w:cstheme="minorHAnsi"/>
          <w:b/>
          <w:sz w:val="20"/>
          <w:szCs w:val="20"/>
        </w:rPr>
        <w:t> </w:t>
      </w:r>
      <w:bookmarkStart w:id="5" w:name="32"/>
      <w:bookmarkEnd w:id="5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Beograd</w:t>
      </w:r>
    </w:p>
    <w:p w:rsidR="001F55F6" w:rsidRPr="001F55F6" w:rsidP="00A9707B" w14:paraId="75E40E96" w14:textId="233F6431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r w:rsidRPr="001F55F6">
        <w:rPr>
          <w:rFonts w:cstheme="minorHAnsi"/>
          <w:b/>
          <w:sz w:val="20"/>
          <w:szCs w:val="20"/>
          <w:lang w:val="sr-Latn-BA" w:eastAsia="lv-LV"/>
        </w:rPr>
        <w:t>Republika Srbija</w:t>
      </w:r>
    </w:p>
    <w:p w:rsidR="001F55F6" w:rsidRPr="001F55F6" w:rsidP="001F55F6" w14:paraId="49108E4C" w14:textId="5D1D1718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Datum: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6" w:name="9"/>
      <w:bookmarkEnd w:id="6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18.02.2021</w:t>
      </w:r>
    </w:p>
    <w:p w:rsidR="001F55F6" w:rsidRPr="001F55F6" w:rsidP="001F55F6" w14:paraId="1B2FD28D" w14:textId="400BEBE7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Broj: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8"/>
      <w:bookmarkEnd w:id="7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404-02-00036/2021-05/1</w:t>
      </w:r>
    </w:p>
    <w:p w:rsidR="001F55F6" w:rsidRPr="00A9707B" w:rsidP="00A9707B" w14:paraId="53FD827A" w14:textId="77777777">
      <w:pPr>
        <w:spacing w:before="440" w:after="120"/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</w:pPr>
      <w:bookmarkStart w:id="8" w:name="7"/>
      <w:bookmarkEnd w:id="8"/>
      <w:r w:rsidRPr="00A9707B"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  <w:t>Na osnovu člana 146. stav 1. Zakona o javnim nabavkama („Službeni glasnik“, broj 91/19), naručilac donosi,</w:t>
      </w:r>
    </w:p>
    <w:p w:rsidR="001F55F6" w:rsidRPr="001F55F6" w:rsidP="00A9707B" w14:paraId="2E4A0798" w14:textId="77777777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bookmarkStart w:id="9" w:name="_Hlk32839527"/>
      <w:r w:rsidRPr="001F55F6">
        <w:rPr>
          <w:rFonts w:cstheme="minorHAnsi"/>
          <w:b/>
          <w:sz w:val="32"/>
          <w:szCs w:val="32"/>
          <w:lang w:val="sr-Latn-BA"/>
        </w:rPr>
        <w:t>ODLUKA O DODELI UGOVORA</w:t>
      </w:r>
      <w:bookmarkEnd w:id="9"/>
    </w:p>
    <w:p w:rsidR="001F55F6" w:rsidRPr="001F55F6" w:rsidP="001F55F6" w14:paraId="2D28022D" w14:textId="1C9753BD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Naručilac: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0" w:name="29"/>
      <w:bookmarkEnd w:id="10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Uprava za veterinu - Ministarstvo poljoprivrede, šumarstva i vodoprivrede</w:t>
      </w:r>
    </w:p>
    <w:p w:rsidR="001F55F6" w:rsidRPr="001F55F6" w:rsidP="001F55F6" w14:paraId="53D9E1CD" w14:textId="7D10742A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Referentni broj: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1" w:name="26"/>
      <w:bookmarkEnd w:id="11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404-02-00036/2021-05</w:t>
      </w:r>
    </w:p>
    <w:p w:rsidR="001F55F6" w:rsidRPr="001F55F6" w:rsidP="001F55F6" w14:paraId="02CFF5D7" w14:textId="349C974D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Naziv nabavke: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2" w:name="25"/>
      <w:bookmarkEnd w:id="12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nabavka usluga odrzavanje hardvera i sistemskog softvera</w:t>
      </w:r>
    </w:p>
    <w:p w:rsidR="001F55F6" w:rsidRPr="001F55F6" w:rsidP="003406EF" w14:paraId="2E1A1AD2" w14:textId="4AF86F39">
      <w:pPr>
        <w:tabs>
          <w:tab w:val="left" w:pos="311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Broj oglasa na Portalu javnih nabavki:</w:t>
      </w:r>
      <w:r w:rsidR="003406EF">
        <w:rPr>
          <w:rFonts w:cstheme="minorHAnsi"/>
          <w:b/>
          <w:sz w:val="20"/>
          <w:szCs w:val="20"/>
        </w:rPr>
        <w:tab/>
      </w:r>
      <w:bookmarkStart w:id="13" w:name="24"/>
      <w:bookmarkEnd w:id="13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2021/S F02-0001699</w:t>
      </w:r>
    </w:p>
    <w:p w:rsidR="001F55F6" w:rsidRPr="001F55F6" w:rsidP="003406EF" w14:paraId="6AD185A0" w14:textId="4AA6AFE2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Vrsta ugovora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5F01C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4" w:name="A_ConType_1_1"/>
      <w:r w:rsidRPr="005F01C2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6C6D30">
        <w:rPr>
          <w:rFonts w:asciiTheme="minorHAnsi" w:hAnsiTheme="minorHAnsi" w:cstheme="minorHAnsi"/>
          <w:sz w:val="20"/>
          <w:szCs w:val="20"/>
        </w:rPr>
        <w:fldChar w:fldCharType="separate"/>
      </w:r>
      <w:r w:rsidRPr="005F01C2">
        <w:rPr>
          <w:rFonts w:asciiTheme="minorHAnsi" w:hAnsiTheme="minorHAnsi" w:cstheme="minorHAnsi"/>
          <w:sz w:val="20"/>
          <w:szCs w:val="20"/>
        </w:rPr>
        <w:fldChar w:fldCharType="end"/>
      </w:r>
      <w:bookmarkEnd w:id="14"/>
      <w:r w:rsidRPr="00191039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Radovi</w:t>
      </w:r>
      <w:r w:rsidRPr="00AC11B5"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5" w:name="A_ConType_2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6C6D30"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5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Dobra</w:t>
      </w:r>
      <w:r w:rsidRPr="00AC11B5"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1"/>
            </w:checkBox>
          </w:ffData>
        </w:fldChar>
      </w:r>
      <w:bookmarkStart w:id="16" w:name="A_ConType_3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6C6D30"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6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Usluge</w:t>
      </w:r>
    </w:p>
    <w:p w:rsidR="001F55F6" w:rsidRPr="001F55F6" w:rsidP="00B84A8C" w14:paraId="3AFB026C" w14:textId="57BD64CF">
      <w:pPr>
        <w:pStyle w:val="Odjeljci"/>
        <w:spacing w:before="120"/>
        <w:ind w:left="2155" w:hanging="2155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Glavna </w:t>
      </w:r>
      <w:r w:rsidRPr="001F55F6">
        <w:rPr>
          <w:rFonts w:asciiTheme="minorHAnsi" w:hAnsiTheme="minorHAnsi" w:cstheme="minorHAnsi"/>
          <w:b w:val="0"/>
          <w:sz w:val="20"/>
          <w:szCs w:val="20"/>
          <w:highlight w:val="none"/>
          <w:lang w:val="sr-Latn-BA"/>
        </w:rPr>
        <w:t>CPV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 oznaka: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7" w:name="27"/>
      <w:bookmarkEnd w:id="17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72000000</w:t>
      </w:r>
    </w:p>
    <w:p w:rsidR="001F55F6" w:rsidRPr="001F55F6" w:rsidP="00B84A8C" w14:paraId="5FF10A8D" w14:textId="1D4DAFE8">
      <w:pPr>
        <w:pStyle w:val="Odjeljci"/>
        <w:spacing w:before="120"/>
        <w:ind w:left="2155" w:hanging="2155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>Naziv predmeta / partije:</w:t>
      </w:r>
      <w:r w:rsidR="003406EF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ab/>
      </w:r>
      <w:bookmarkStart w:id="18" w:name="1"/>
      <w:bookmarkEnd w:id="18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nabavka usluga odrzavanje hardvera i sistemskog softvera</w:t>
      </w:r>
    </w:p>
    <w:p w:rsidR="001F55F6" w:rsidRPr="00B84A8C" w:rsidP="001F55F6" w14:paraId="443A5338" w14:textId="65C24883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Procenjena vrednost predmeta / partije (bez PDV-a):</w:t>
      </w:r>
      <w:r w:rsidR="00B84A8C">
        <w:rPr>
          <w:rFonts w:cstheme="minorHAnsi"/>
          <w:sz w:val="20"/>
          <w:szCs w:val="20"/>
        </w:rPr>
        <w:t> </w:t>
      </w:r>
      <w:bookmarkStart w:id="19" w:name="2"/>
      <w:bookmarkEnd w:id="19"/>
      <w:r w:rsidRPr="001F55F6" w:rsidR="00B84A8C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3.000.000,00</w:t>
      </w:r>
      <w:r w:rsidRPr="001F55F6" w:rsidR="00B84A8C">
        <w:rPr>
          <w:rFonts w:cstheme="minorHAnsi"/>
          <w:b/>
          <w:sz w:val="20"/>
          <w:szCs w:val="20"/>
        </w:rPr>
        <w:t> </w:t>
      </w:r>
      <w:r w:rsidRPr="001F55F6">
        <w:rPr>
          <w:rFonts w:cstheme="minorHAnsi"/>
          <w:sz w:val="20"/>
          <w:szCs w:val="20"/>
          <w:lang w:val="sr-Latn-BA"/>
        </w:rPr>
        <w:t>Valuta:</w:t>
      </w:r>
      <w:r w:rsidR="00B84A8C">
        <w:rPr>
          <w:rFonts w:cstheme="minorHAnsi"/>
          <w:sz w:val="20"/>
          <w:szCs w:val="20"/>
        </w:rPr>
        <w:t> </w:t>
      </w:r>
      <w:bookmarkStart w:id="20" w:name="3"/>
      <w:bookmarkEnd w:id="20"/>
      <w:r w:rsidRPr="00B84A8C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RSD</w:t>
      </w:r>
    </w:p>
    <w:p w:rsidR="001F55F6" w:rsidRPr="001F55F6" w:rsidP="002A1737" w14:paraId="295073E2" w14:textId="573469BB">
      <w:pPr>
        <w:tabs>
          <w:tab w:val="left" w:pos="1701"/>
        </w:tabs>
        <w:spacing w:before="120"/>
        <w:rPr>
          <w:rFonts w:cstheme="minorHAnsi"/>
          <w:sz w:val="20"/>
          <w:szCs w:val="20"/>
        </w:rPr>
      </w:pPr>
      <w:r w:rsidRPr="001F55F6">
        <w:rPr>
          <w:rFonts w:cstheme="minorHAnsi"/>
          <w:sz w:val="20"/>
          <w:szCs w:val="20"/>
        </w:rPr>
        <w:t>Ugovor se dodeljuje</w:t>
      </w:r>
      <w:r w:rsidR="00B84A8C">
        <w:rPr>
          <w:rFonts w:cstheme="minorHAnsi"/>
          <w:sz w:val="20"/>
          <w:szCs w:val="20"/>
        </w:rPr>
        <w:t xml:space="preserve"> </w:t>
      </w:r>
      <w:bookmarkStart w:id="21" w:name="10"/>
      <w:bookmarkEnd w:id="21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grupi ponuđača</w:t>
      </w:r>
      <w:r w:rsidRPr="001F55F6">
        <w:rPr>
          <w:rFonts w:cstheme="minorHAnsi"/>
          <w:sz w:val="20"/>
          <w:szCs w:val="20"/>
        </w:rPr>
        <w:t>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10205"/>
      </w:tblGrid>
      <w:tr w14:paraId="24AC14DF" w14:textId="77777777" w:rsidTr="00B84A8C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cantSplit/>
        </w:trPr>
        <w:tc>
          <w:tcPr>
            <w:tcW w:w="5000" w:type="pct"/>
            <w:hideMark/>
          </w:tcPr>
          <w:p w:rsidR="001F55F6" w:rsidRPr="00B84A8C" w:rsidP="002A1737" w14:paraId="098A9613" w14:textId="77777777">
            <w:pP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bookmarkStart w:id="22" w:name="12"/>
            <w:bookmarkEnd w:id="22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COMING-COMPUTER ENGINEERING DOO BEOGRAD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3" w:name="13"/>
            <w:bookmarkEnd w:id="23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101032283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4" w:name="14"/>
            <w:bookmarkEnd w:id="24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Toše Jovanovića, 7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5" w:name="15"/>
            <w:bookmarkEnd w:id="25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Beograd (Čukarica)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6" w:name="16"/>
            <w:bookmarkEnd w:id="26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11030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7" w:name="17"/>
            <w:bookmarkEnd w:id="27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Srbija</w:t>
            </w:r>
          </w:p>
        </w:tc>
      </w:tr>
      <w:tr w14:paraId="24AC14DF" w14:textId="77777777" w:rsidTr="00B84A8C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cantSplit/>
        </w:trPr>
        <w:tc>
          <w:tcPr>
            <w:tcW w:w="5000" w:type="pct"/>
            <w:hideMark/>
          </w:tcPr>
          <w:p w:rsidR="001F55F6" w:rsidRPr="00B84A8C" w:rsidP="002A1737" w14:textId="77777777">
            <w:pP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bookmarkStart w:id="28" w:name="18"/>
            <w:bookmarkEnd w:id="28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FRACTAL DIMENSION DOO BEOGRAD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9" w:name="19"/>
            <w:bookmarkEnd w:id="29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107256071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30" w:name="20"/>
            <w:bookmarkEnd w:id="30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Ugrinovačka, 202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31" w:name="21"/>
            <w:bookmarkEnd w:id="31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Surčin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32" w:name="22"/>
            <w:bookmarkEnd w:id="32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11272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33" w:name="23"/>
            <w:bookmarkEnd w:id="33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Srbija</w:t>
            </w:r>
          </w:p>
        </w:tc>
      </w:tr>
    </w:tbl>
    <w:p w:rsidR="00A9707B" w:rsidRPr="00A9707B" w:rsidP="002A1737" w14:paraId="602D96C0" w14:textId="77777777">
      <w:pPr>
        <w:tabs>
          <w:tab w:val="left" w:pos="2438"/>
        </w:tabs>
        <w:spacing w:after="120"/>
        <w:rPr>
          <w:rFonts w:cstheme="minorHAnsi"/>
          <w:bCs/>
          <w:sz w:val="20"/>
          <w:szCs w:val="20"/>
        </w:rPr>
      </w:pPr>
    </w:p>
    <w:p w:rsidR="001F55F6" w:rsidRPr="00B84A8C" w:rsidP="00B84A8C" w14:paraId="167338BB" w14:textId="2512E024">
      <w:pPr>
        <w:tabs>
          <w:tab w:val="left" w:pos="2438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bCs/>
          <w:sz w:val="20"/>
          <w:szCs w:val="20"/>
        </w:rPr>
        <w:t>Vrednost ugovora (bez PDV):</w:t>
      </w:r>
      <w:r w:rsidR="00B84A8C">
        <w:rPr>
          <w:rFonts w:cstheme="minorHAnsi"/>
          <w:bCs/>
          <w:sz w:val="20"/>
          <w:szCs w:val="20"/>
        </w:rPr>
        <w:tab/>
      </w:r>
      <w:bookmarkStart w:id="34" w:name="4"/>
      <w:bookmarkEnd w:id="34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2.976.000,00</w:t>
      </w:r>
    </w:p>
    <w:p w:rsidR="001F55F6" w:rsidRPr="00B84A8C" w:rsidP="00B84A8C" w14:paraId="5D5413F5" w14:textId="2CCC13D0">
      <w:pPr>
        <w:tabs>
          <w:tab w:val="left" w:pos="2438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bCs/>
          <w:sz w:val="20"/>
          <w:szCs w:val="20"/>
        </w:rPr>
        <w:t>Vrednost ugovora (sa PDV):</w:t>
      </w:r>
      <w:r w:rsidR="00B84A8C">
        <w:rPr>
          <w:rFonts w:cstheme="minorHAnsi"/>
          <w:bCs/>
          <w:sz w:val="20"/>
          <w:szCs w:val="20"/>
        </w:rPr>
        <w:tab/>
      </w:r>
      <w:bookmarkStart w:id="35" w:name="5"/>
      <w:bookmarkEnd w:id="35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3.571.200,00</w:t>
      </w:r>
    </w:p>
    <w:p w:rsidR="001F55F6" w:rsidRPr="00B84A8C" w:rsidP="00B84A8C" w14:paraId="7D8E766A" w14:textId="69B2075D">
      <w:pPr>
        <w:tabs>
          <w:tab w:val="left" w:pos="2410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</w:rPr>
        <w:t>Valuta:</w:t>
      </w:r>
      <w:r w:rsidR="00B84A8C">
        <w:rPr>
          <w:rFonts w:cstheme="minorHAnsi"/>
          <w:sz w:val="20"/>
          <w:szCs w:val="20"/>
        </w:rPr>
        <w:t> </w:t>
      </w:r>
      <w:bookmarkStart w:id="36" w:name="6"/>
      <w:bookmarkEnd w:id="36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RSD</w:t>
      </w:r>
    </w:p>
    <w:p w:rsidR="00A9707B" w:rsidRPr="00A9707B" w:rsidP="001F55F6" w14:paraId="3C53BC4E" w14:textId="77777777">
      <w:pPr>
        <w:spacing w:before="120" w:after="120"/>
        <w:rPr>
          <w:rFonts w:cstheme="minorHAnsi"/>
          <w:bCs/>
          <w:sz w:val="20"/>
          <w:szCs w:val="20"/>
        </w:rPr>
      </w:pPr>
    </w:p>
    <w:p w:rsidR="001F55F6" w:rsidRPr="001F55F6" w:rsidP="001F55F6" w14:paraId="0C1941A0" w14:textId="4FFD1D24">
      <w:pPr>
        <w:spacing w:before="120" w:after="120"/>
        <w:rPr>
          <w:rFonts w:cstheme="minorHAnsi"/>
          <w:b/>
          <w:sz w:val="24"/>
          <w:szCs w:val="24"/>
        </w:rPr>
      </w:pPr>
      <w:r w:rsidRPr="001F55F6">
        <w:rPr>
          <w:rFonts w:cstheme="minorHAnsi"/>
          <w:b/>
          <w:sz w:val="24"/>
          <w:szCs w:val="24"/>
        </w:rPr>
        <w:t>Obrazloženje:</w:t>
      </w:r>
    </w:p>
    <w:p w:rsidR="00A9707B" w:rsidRPr="00A9707B" w:rsidP="001F55F6" w14:paraId="08E7E656" w14:textId="77777777">
      <w:pPr>
        <w:pStyle w:val="Pododjeljci"/>
        <w:rPr>
          <w:b w:val="0"/>
          <w:bCs/>
          <w:sz w:val="20"/>
          <w:szCs w:val="20"/>
        </w:rPr>
      </w:pPr>
    </w:p>
    <w:p w:rsidR="001F55F6" w:rsidRPr="001F55F6" w:rsidP="001F55F6" w14:paraId="2AC8E0F5" w14:textId="4C633D7F">
      <w:pPr>
        <w:pStyle w:val="Pododjeljci"/>
      </w:pPr>
      <w:r w:rsidRPr="001F55F6">
        <w:t>Uputstvo o prav</w:t>
      </w:r>
      <w:r w:rsidR="001F27FD">
        <w:t>n</w:t>
      </w:r>
      <w:r w:rsidRPr="001F55F6">
        <w:t>om sredstvu:</w:t>
      </w:r>
    </w:p>
    <w:p w:rsidR="001F55F6" w:rsidRPr="001F55F6" w:rsidP="001F55F6" w14:paraId="57D8177E" w14:textId="59956637">
      <w:pPr>
        <w:spacing w:before="120" w:after="120"/>
        <w:rPr>
          <w:rStyle w:val="DefaultParagraphFont"/>
          <w:rFonts w:ascii="Calibri" w:eastAsia="Calibri" w:hAnsi="Calibri" w:cs="Calibri"/>
          <w:b w:val="0"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sectPr w:rsidSect="000A667E"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type w:val="nextPage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  <w:bookmarkStart w:id="37" w:name="11"/>
      <w:bookmarkEnd w:id="0"/>
      <w:bookmarkEnd w:id="37"/>
      <w:r w:rsidRPr="001F55F6">
        <w:rPr>
          <w:rStyle w:val="DefaultParagraphFont"/>
          <w:rFonts w:ascii="Calibri" w:eastAsia="Calibri" w:hAnsi="Calibri" w:cs="Calibri"/>
          <w:b w:val="0"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Protiv ove odluke, ponuđač može da podnese zahtev za zaštitu prava u roku od deset dana od dana objavljivanja na Portalu javnih nabavki u skladu sa odredbama Zakona o javnim nabavkama („Službeni glasnik“, broj 91/19)</w:t>
      </w: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3"/>
        <w:gridCol w:w="4520"/>
        <w:gridCol w:w="6346"/>
        <w:gridCol w:w="4517"/>
        <w:gridCol w:w="13"/>
      </w:tblGrid>
      <w:tr>
        <w:tblPrEx>
          <w:tblCellMar>
            <w:left w:w="0" w:type="dxa"/>
            <w:right w:w="0" w:type="dxa"/>
          </w:tblCellMar>
          <w:tblLook w:val="0000"/>
        </w:tblPrEx>
        <w:trPr>
          <w:trHeight w:val="163"/>
        </w:trPr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20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6346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1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36"/>
        </w:trPr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20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6346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6346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58"/>
              </w:trPr>
              <w:tc>
                <w:tcPr>
                  <w:tcW w:w="6346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8"/>
                      <w:szCs w:val="20"/>
                    </w:rPr>
                    <w:t>IZVEŠTAJ O POSTUPKU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51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19"/>
        </w:trPr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20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6346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1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340"/>
        </w:trPr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20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6346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6346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6346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Datum kreiranja izveštaja: 17.02.2021 14:07:45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51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120"/>
        </w:trPr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20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6346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1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5396" w:type="dxa"/>
            <w:gridSpan w:val="4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52"/>
              <w:gridCol w:w="11645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500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postupku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0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Naziv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nabavka usluga odrzavanje hardvera i sistemskog softvera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0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Ref. broj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404-02-00036/2021-05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0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Vrsta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Otvoreni postupak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0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Procenjena vrednost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3.000.000,00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0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Tehnika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0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CPV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72000000-Usluge informacione tehnologije: savetodavne usluge, izrada aplikacija, internet i podrška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57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Kratak opis nabavke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nabavka usluga odrzavanja i sistemskog softvera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0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NE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600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Obrazloženje zašto predmet nije 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0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Broj objave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2021/S F02-0001699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0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Vrsta objave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Javni poziv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0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Objavljeno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02.02.2021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0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Rok za podnošenje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17.02.2021 10:00:00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295"/>
        </w:trPr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20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6346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1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9" w:type="dxa"/>
            <w:gridSpan w:val="5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41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Članovi komisije za javnu nabavku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Ime i prezime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Marija Grbić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Boban Djuric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Nenad Petrovic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Snezana Kljajic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198"/>
        </w:trPr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20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6346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1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5396" w:type="dxa"/>
            <w:gridSpan w:val="4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4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predmetu / partijama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683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49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78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5397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Zahtevi nabavke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kriterijuma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placanja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9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5396" w:type="dxa"/>
            <w:gridSpan w:val="4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otvaranju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Datum i vreme otvaranja: 17.02.2021 10:00:00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Elektronsko otvaranje ponuda završeno u: 17.02.2021 10:05:27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50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23"/>
                    <w:gridCol w:w="1537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COMING-COMPUTER ENGINEERING DOO BEOGRAD, Toše Jovanovića, 7, 11030, Beograd (Čukarica), Srbija;FRACTAL DIMENSION DOO BEOGRAD, Ugrinovačka, 202, 11272, Surčin,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Grupa ponuđača</w:t>
                              </w:r>
                            </w:p>
                          </w:tc>
                          <w:tc>
                            <w:tcPr>
                              <w:tcW w:w="2233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1702-2021</w:t>
                              </w:r>
                            </w:p>
                          </w:tc>
                          <w:tc>
                            <w:tcPr>
                              <w:tcW w:w="140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17.2.2021. 06:54:36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490" w:type="dxa"/>
                              <w:gridSpan w:val="2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257" w:type="dxa"/>
                              <w:gridSpan w:val="2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03"/>
                    </w:trPr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537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180"/>
        </w:trPr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20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6346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1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5396" w:type="dxa"/>
            <w:gridSpan w:val="4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podnetih ponuda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85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23"/>
                    <w:gridCol w:w="9444"/>
                    <w:gridCol w:w="5929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placanja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COMING-COMPUTER ENGINEERING DOO BEOGRAD;FRACTAL DIMENSION 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2976000.00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3571200.00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Mesečno, u toku od 16 dana od dana prijema računa i izveštaja o izvršenim uslugama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16.00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31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29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65"/>
                    </w:trPr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9444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5929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6"/>
        </w:trPr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20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6346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1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6" w:type="dxa"/>
            <w:gridSpan w:val="4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ponuda nakon dopuštenih ispravaka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9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23"/>
                    <w:gridCol w:w="9444"/>
                    <w:gridCol w:w="5929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60"/>
                    </w:trPr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9444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5929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placanja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COMING-COMPUTER ENGINEERING DOO BEOGRAD;FRACTAL DIMENSION 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2976000.00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3571200.00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Mesečno, u toku od 16 dana od dana prijema računa i izveštaja o izvršenim uslugama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16.00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31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29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4"/>
                    </w:trPr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9444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5929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32"/>
        </w:trPr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20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6346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1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9" w:type="dxa"/>
            <w:gridSpan w:val="5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Rezultati stručne ocene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68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4511"/>
                          <w:gridCol w:w="2617"/>
                          <w:gridCol w:w="2318"/>
                          <w:gridCol w:w="1417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451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Odbija se</w:t>
                              </w:r>
                            </w:p>
                          </w:tc>
                          <w:tc>
                            <w:tcPr>
                              <w:tcW w:w="26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Konačna cena</w:t>
                              </w:r>
                            </w:p>
                          </w:tc>
                          <w:tc>
                            <w:tcPr>
                              <w:tcW w:w="23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Konačna cena (sa PDV)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COMING-COMPUTER ENGINEERING DOO BEOGRAD;FRACTAL DIMENSION DOO BEOGRAD</w:t>
                              </w:r>
                            </w:p>
                          </w:tc>
                          <w:tc>
                            <w:tcPr>
                              <w:tcW w:w="451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6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2.976.000,00</w:t>
                              </w:r>
                            </w:p>
                          </w:tc>
                          <w:tc>
                            <w:tcPr>
                              <w:tcW w:w="23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3.571.200,00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14"/>
        </w:trPr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20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6346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1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9" w:type="dxa"/>
            <w:gridSpan w:val="5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06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Rangiranje ponuda i predlog izbora / obustave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11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"/>
                    <w:gridCol w:w="3752"/>
                    <w:gridCol w:w="11631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5396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8"/>
                          <w:gridCol w:w="1160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3752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5383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20"/>
                          <w:gridCol w:w="1621"/>
                          <w:gridCol w:w="7338"/>
                          <w:gridCol w:w="1904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Izabire se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COMING-COMPUTER ENGINEERING DOO BEOGRAD;FRACTAL DIMENSION DOO BEOGRAD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2,976,000.00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3752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65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6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65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Ponudjac ispunjava kriterijume za kvalitativni izbor privrednog subjekta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3752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82"/>
        </w:trPr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20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6346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1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9" w:type="dxa"/>
            <w:gridSpan w:val="5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članovima grupe izabranog ponuđača i delovima koje će izvršavati članovi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43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84"/>
                    <w:gridCol w:w="26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40"/>
                    </w:trPr>
                    <w:tc>
                      <w:tcPr>
                        <w:tcW w:w="15384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26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4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194"/>
                          <w:gridCol w:w="3887"/>
                          <w:gridCol w:w="3864"/>
                          <w:gridCol w:w="3437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19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Grupa ponuđača</w:t>
                              </w:r>
                            </w:p>
                          </w:tc>
                          <w:tc>
                            <w:tcPr>
                              <w:tcW w:w="388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Član grupe</w:t>
                              </w:r>
                            </w:p>
                          </w:tc>
                          <w:tc>
                            <w:tcPr>
                              <w:tcW w:w="38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Vrednost ili procenat dela koji će izvršavati </w:t>
                              </w:r>
                            </w:p>
                          </w:tc>
                          <w:tc>
                            <w:tcPr>
                              <w:tcW w:w="343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Predmet ili količina koji će izvršavati</w:t>
                                <w:br/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82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Fractal Dimension - Coming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19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88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COMING-COMPUTER ENGINEERING DOO BEOGRAD</w:t>
                              </w:r>
                            </w:p>
                          </w:tc>
                          <w:tc>
                            <w:tcPr>
                              <w:tcW w:w="38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50%</w:t>
                              </w:r>
                            </w:p>
                          </w:tc>
                          <w:tc>
                            <w:tcPr>
                              <w:tcW w:w="343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19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88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FRACTAL DIMENSION DOO BEOGRAD</w:t>
                              </w:r>
                            </w:p>
                          </w:tc>
                          <w:tc>
                            <w:tcPr>
                              <w:tcW w:w="38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50%</w:t>
                              </w:r>
                            </w:p>
                          </w:tc>
                          <w:tc>
                            <w:tcPr>
                              <w:tcW w:w="343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6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0"/>
                    </w:trPr>
                    <w:tc>
                      <w:tcPr>
                        <w:tcW w:w="15384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26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75"/>
        </w:trPr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20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6346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1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</w:p>
    <w:sectPr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nextPage"/>
      <w:pgSz w:w="16837" w:h="11905" w:orient="landscape"/>
      <w:pgMar w:top="566" w:right="566" w:bottom="566" w:left="680" w:header="0" w:foo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49E8" w:rsidRPr="005349E8" w:rsidP="005349E8" w14:paraId="7EA13C2B" w14:textId="07670DCD">
    <w:pPr>
      <w:pStyle w:val="Footer"/>
      <w:tabs>
        <w:tab w:val="clear" w:pos="4680"/>
        <w:tab w:val="center" w:pos="5103"/>
        <w:tab w:val="clear" w:pos="9360"/>
        <w:tab w:val="right" w:pos="10205"/>
      </w:tabs>
      <w:rPr>
        <w:caps/>
        <w:szCs w:val="18"/>
        <w:lang w:val="hr-HR"/>
      </w:rPr>
    </w:pPr>
    <w:r>
      <w:rPr>
        <w:caps/>
        <w:noProof/>
        <w:sz w:val="12"/>
        <w:szCs w:val="12"/>
        <w:lang w:val="hr-H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-27635</wp:posOffset>
              </wp:positionV>
              <wp:extent cx="6478575" cy="0"/>
              <wp:effectExtent l="0" t="0" r="0" b="0"/>
              <wp:wrapTopAndBottom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4785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ysClr val="windowText" lastClr="000000"/>
                        </a:solidFill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2" o:spid="_x0000_s2049" style="mso-width-percent:0;mso-width-relative:margin;mso-wrap-distance-bottom:0;mso-wrap-distance-left:9pt;mso-wrap-distance-right:9pt;mso-wrap-distance-top:0;mso-wrap-style:square;position:absolute;visibility:visible;z-index:251659264" from="0,-2.2pt" to="510.1pt,-2.2pt" strokecolor="black" strokeweight="0.5pt">
              <v:stroke joinstyle="miter"/>
              <w10:wrap type="topAndBottom"/>
            </v:line>
          </w:pict>
        </mc:Fallback>
      </mc:AlternateContent>
    </w:r>
    <w:r w:rsidRPr="001F55F6" w:rsidR="001F55F6">
      <w:rPr>
        <w:caps/>
        <w:noProof/>
        <w:sz w:val="12"/>
        <w:szCs w:val="12"/>
        <w:lang w:val="hr-HR"/>
      </w:rPr>
      <w:t>ODLUKA O DODELI UGOVORA</w:t>
    </w:r>
    <w:r>
      <w:rPr>
        <w:caps/>
        <w:sz w:val="12"/>
        <w:szCs w:val="12"/>
        <w:lang w:val="hr-HR"/>
      </w:rPr>
      <w:tab/>
    </w:r>
    <w:r>
      <w:rPr>
        <w:caps/>
        <w:sz w:val="12"/>
        <w:szCs w:val="12"/>
        <w:lang w:val="hr-HR"/>
      </w:rPr>
      <w:tab/>
    </w:r>
    <w:r w:rsidRPr="00FE399E">
      <w:rPr>
        <w:caps/>
        <w:szCs w:val="18"/>
        <w:lang w:val="hr-HR"/>
      </w:rPr>
      <w:fldChar w:fldCharType="begin"/>
    </w:r>
    <w:r w:rsidRPr="00FE399E">
      <w:rPr>
        <w:caps/>
        <w:szCs w:val="18"/>
        <w:lang w:val="hr-HR"/>
      </w:rPr>
      <w:instrText xml:space="preserve"> PAGE  \* Arabic  \* MERGEFORMAT </w:instrText>
    </w:r>
    <w:r w:rsidRPr="00FE399E">
      <w:rPr>
        <w:caps/>
        <w:szCs w:val="18"/>
        <w:lang w:val="hr-HR"/>
      </w:rPr>
      <w:fldChar w:fldCharType="separate"/>
    </w:r>
    <w:r w:rsidR="001F27FD">
      <w:rPr>
        <w:caps/>
        <w:noProof/>
        <w:szCs w:val="18"/>
        <w:lang w:val="hr-HR"/>
      </w:rPr>
      <w:t>1</w:t>
    </w:r>
    <w:r w:rsidRPr="00FE399E">
      <w:rPr>
        <w:caps/>
        <w:szCs w:val="18"/>
        <w:lang w:val="hr-H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67E"/>
    <w:rsid w:val="000377CB"/>
    <w:rsid w:val="00037CFF"/>
    <w:rsid w:val="00064642"/>
    <w:rsid w:val="00087A93"/>
    <w:rsid w:val="00092830"/>
    <w:rsid w:val="000A667E"/>
    <w:rsid w:val="000F6975"/>
    <w:rsid w:val="00165E99"/>
    <w:rsid w:val="00191039"/>
    <w:rsid w:val="001B4006"/>
    <w:rsid w:val="001F27FD"/>
    <w:rsid w:val="001F55F6"/>
    <w:rsid w:val="002A1737"/>
    <w:rsid w:val="002B375A"/>
    <w:rsid w:val="002B5412"/>
    <w:rsid w:val="002C5886"/>
    <w:rsid w:val="002E6AB7"/>
    <w:rsid w:val="003406EF"/>
    <w:rsid w:val="00342432"/>
    <w:rsid w:val="003753D5"/>
    <w:rsid w:val="00390B66"/>
    <w:rsid w:val="003F4A2A"/>
    <w:rsid w:val="00430FB5"/>
    <w:rsid w:val="00471857"/>
    <w:rsid w:val="004D3A78"/>
    <w:rsid w:val="005349E8"/>
    <w:rsid w:val="00544D4B"/>
    <w:rsid w:val="0059265A"/>
    <w:rsid w:val="005B6EAC"/>
    <w:rsid w:val="005F01C2"/>
    <w:rsid w:val="006335EC"/>
    <w:rsid w:val="00666AE4"/>
    <w:rsid w:val="006A4384"/>
    <w:rsid w:val="006C28AA"/>
    <w:rsid w:val="006C6D30"/>
    <w:rsid w:val="00723884"/>
    <w:rsid w:val="007500EB"/>
    <w:rsid w:val="007B33EC"/>
    <w:rsid w:val="00910CBD"/>
    <w:rsid w:val="00934E20"/>
    <w:rsid w:val="00943D6F"/>
    <w:rsid w:val="00A338C8"/>
    <w:rsid w:val="00A9707B"/>
    <w:rsid w:val="00AA44B3"/>
    <w:rsid w:val="00AC11B5"/>
    <w:rsid w:val="00AE028A"/>
    <w:rsid w:val="00B07D76"/>
    <w:rsid w:val="00B12B6B"/>
    <w:rsid w:val="00B36DFD"/>
    <w:rsid w:val="00B84A8C"/>
    <w:rsid w:val="00BE147A"/>
    <w:rsid w:val="00C3138D"/>
    <w:rsid w:val="00C4780E"/>
    <w:rsid w:val="00CB35CB"/>
    <w:rsid w:val="00D1225B"/>
    <w:rsid w:val="00D1691F"/>
    <w:rsid w:val="00D25CF6"/>
    <w:rsid w:val="00D4767B"/>
    <w:rsid w:val="00DE52D6"/>
    <w:rsid w:val="00DF4791"/>
    <w:rsid w:val="00E22A9B"/>
    <w:rsid w:val="00EA7586"/>
    <w:rsid w:val="00F24FBF"/>
    <w:rsid w:val="00F9120D"/>
    <w:rsid w:val="00FE399E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1" Type="http://schemas.openxmlformats.org/officeDocument/2006/relationships/header" Target="header5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header" Target="header6.xml" /><Relationship Id="rId15" Type="http://schemas.openxmlformats.org/officeDocument/2006/relationships/footer" Target="footer6.xml" /><Relationship Id="rId16" Type="http://schemas.openxmlformats.org/officeDocument/2006/relationships/theme" Target="theme/theme1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OBR_OdlukaODodeli.dotx</Template>
  <TotalTime>4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zvedran1982@gmail.com</cp:lastModifiedBy>
  <cp:revision>11</cp:revision>
  <dcterms:created xsi:type="dcterms:W3CDTF">2020-02-17T13:03:00Z</dcterms:created>
  <dcterms:modified xsi:type="dcterms:W3CDTF">2020-12-09T05:23:00Z</dcterms:modified>
</cp:coreProperties>
</file>