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404-02-53/2021-05/19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7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7 Sumadisjki okrug i Pomoravski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VIVA-COMPANY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101458518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MIODRAGA VLAJIĆA ŠUKE,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37.555,83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45.067,00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DOO VIVA - COMPANY KRAGUJEVAC je prihvatljiva i jedina podneta u predmetnom postupku za partiju 7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 Sumadisjki okrug i Pomoravski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 Sumadisjki okrug i Pomoravski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VIVA-COMPANY KRAGUJEVAC, MIODRAGA VLAJIĆA ŠUKE, 10, 34000, Kragujevac,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20.3.2021. 15:14:25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Partija 7 Sumadisjki okrug i Pomoravski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VIVA-COMPANY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37555.83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fakturisanja na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Partija 7 Sumadisjki okrug i Pomoravski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VIVA-COMPANY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37555.83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fakturisanja na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 Sumadisjki okrug i Pomoravski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VIVA-COMPANY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37.555,83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45.067,00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 Sumadisjki okrug i Pomoravski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VIVA-COMPANY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37.555,83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DOO VIVA - COMPANY KRAGUJEVAC je prihvatljiva i jedina podneta u predmetnom postupku za partiju 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Viva Company Kragujevac je dostavio trazenje dokaze konkursnom dokumentacijom i ocenjuje se kao prihvatljiva ponuda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